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E1756" w14:textId="5CDB6FA9" w:rsidR="00AD2A7E" w:rsidRDefault="00E532F2" w:rsidP="00E04221">
      <w:pPr>
        <w:jc w:val="center"/>
        <w:rPr>
          <w:b/>
          <w:bCs/>
          <w:color w:val="0070C0"/>
          <w:sz w:val="40"/>
          <w:szCs w:val="40"/>
          <w:lang w:val="en-US"/>
        </w:rPr>
      </w:pPr>
      <w:r w:rsidRPr="003F3F0A">
        <w:rPr>
          <w:b/>
          <w:bCs/>
          <w:color w:val="0070C0"/>
          <w:sz w:val="40"/>
          <w:szCs w:val="40"/>
          <w:lang w:val="en-US"/>
        </w:rPr>
        <w:t>Elders training</w:t>
      </w:r>
      <w:r w:rsidR="00F907D0" w:rsidRPr="003F3F0A">
        <w:rPr>
          <w:b/>
          <w:bCs/>
          <w:color w:val="0070C0"/>
          <w:sz w:val="40"/>
          <w:szCs w:val="40"/>
          <w:lang w:val="en-US"/>
        </w:rPr>
        <w:t xml:space="preserve"> </w:t>
      </w:r>
      <w:r w:rsidR="003F3F0A">
        <w:rPr>
          <w:b/>
          <w:bCs/>
          <w:color w:val="0070C0"/>
          <w:sz w:val="40"/>
          <w:szCs w:val="40"/>
          <w:lang w:val="en-US"/>
        </w:rPr>
        <w:t xml:space="preserve">and support in a time of change </w:t>
      </w:r>
    </w:p>
    <w:p w14:paraId="1DA83C8C" w14:textId="35857C0B" w:rsidR="003F3F0A" w:rsidRPr="003F3F0A" w:rsidRDefault="00F550B2" w:rsidP="00E04221">
      <w:pPr>
        <w:jc w:val="center"/>
        <w:rPr>
          <w:b/>
          <w:bCs/>
          <w:color w:val="0070C0"/>
          <w:sz w:val="40"/>
          <w:szCs w:val="40"/>
          <w:lang w:val="en-US"/>
        </w:rPr>
      </w:pPr>
      <w:r>
        <w:rPr>
          <w:b/>
          <w:bCs/>
          <w:color w:val="0070C0"/>
          <w:sz w:val="40"/>
          <w:szCs w:val="40"/>
          <w:lang w:val="en-US"/>
        </w:rPr>
        <w:t>Spring 2025</w:t>
      </w:r>
    </w:p>
    <w:p w14:paraId="7373943D" w14:textId="49F79D4B" w:rsidR="00F907D0" w:rsidRPr="00E04221" w:rsidRDefault="00E04221" w:rsidP="00E04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line="276" w:lineRule="auto"/>
        <w:rPr>
          <w:rFonts w:ascii="Arial" w:hAnsi="Arial" w:cs="Arial"/>
          <w:color w:val="C45911" w:themeColor="accent2" w:themeShade="BF"/>
          <w:sz w:val="32"/>
          <w:szCs w:val="32"/>
          <w:lang w:val="en-US"/>
        </w:rPr>
      </w:pPr>
      <w:r w:rsidRPr="001F70C6">
        <w:rPr>
          <w:rFonts w:ascii="Arial" w:eastAsiaTheme="minorEastAsia" w:hAnsi="Arial" w:cs="Arial"/>
          <w:i/>
          <w:iCs/>
          <w:color w:val="C45911" w:themeColor="accent2" w:themeShade="BF"/>
          <w:kern w:val="24"/>
          <w:sz w:val="28"/>
          <w:szCs w:val="28"/>
        </w:rPr>
        <w:t>“There is nothing like the local church when it is working right. Its beauty is indescribable. Its power is breath-taking. Its potential is unlimited. It comforts the grieving &amp; heals the broken in the context of community. It builds bridges to seekers &amp; offers truth to the confused. It provides resources for those in need &amp; opens its arms to the forgotten, the downtrodden, the disillusioned. It breaks the chains of addictions, frees the oppressed, &amp; offers belonging to the marginalised of this world.”</w:t>
      </w:r>
      <w:r w:rsidRPr="003F3F0A">
        <w:rPr>
          <w:rFonts w:ascii="Arial" w:eastAsiaTheme="minorEastAsia" w:hAnsi="Arial" w:cs="Arial"/>
          <w:i/>
          <w:iCs/>
          <w:color w:val="C45911" w:themeColor="accent2" w:themeShade="BF"/>
          <w:kern w:val="24"/>
          <w:sz w:val="28"/>
          <w:szCs w:val="28"/>
        </w:rPr>
        <w:t xml:space="preserve">     </w:t>
      </w:r>
      <w:r>
        <w:rPr>
          <w:rFonts w:ascii="Arial" w:eastAsiaTheme="minorEastAsia" w:hAnsi="Arial" w:cs="Arial"/>
          <w:i/>
          <w:iCs/>
          <w:color w:val="C45911" w:themeColor="accent2" w:themeShade="BF"/>
          <w:kern w:val="24"/>
          <w:sz w:val="32"/>
          <w:szCs w:val="32"/>
        </w:rPr>
        <w:tab/>
      </w:r>
      <w:r>
        <w:rPr>
          <w:rFonts w:ascii="Arial" w:eastAsiaTheme="minorEastAsia" w:hAnsi="Arial" w:cs="Arial"/>
          <w:i/>
          <w:iCs/>
          <w:color w:val="C45911" w:themeColor="accent2" w:themeShade="BF"/>
          <w:kern w:val="24"/>
          <w:sz w:val="32"/>
          <w:szCs w:val="32"/>
        </w:rPr>
        <w:tab/>
      </w:r>
      <w:r>
        <w:rPr>
          <w:rFonts w:ascii="Arial" w:eastAsiaTheme="minorEastAsia" w:hAnsi="Arial" w:cs="Arial"/>
          <w:i/>
          <w:iCs/>
          <w:color w:val="C45911" w:themeColor="accent2" w:themeShade="BF"/>
          <w:kern w:val="24"/>
          <w:sz w:val="32"/>
          <w:szCs w:val="32"/>
        </w:rPr>
        <w:tab/>
      </w:r>
      <w:r>
        <w:rPr>
          <w:rFonts w:ascii="Arial" w:eastAsiaTheme="minorEastAsia" w:hAnsi="Arial" w:cs="Arial"/>
          <w:i/>
          <w:iCs/>
          <w:color w:val="C45911" w:themeColor="accent2" w:themeShade="BF"/>
          <w:kern w:val="24"/>
          <w:sz w:val="32"/>
          <w:szCs w:val="32"/>
        </w:rPr>
        <w:tab/>
      </w:r>
      <w:r w:rsidR="001F70C6">
        <w:rPr>
          <w:rFonts w:ascii="Arial" w:eastAsiaTheme="minorEastAsia" w:hAnsi="Arial" w:cs="Arial"/>
          <w:i/>
          <w:iCs/>
          <w:color w:val="C45911" w:themeColor="accent2" w:themeShade="BF"/>
          <w:kern w:val="24"/>
          <w:sz w:val="32"/>
          <w:szCs w:val="32"/>
        </w:rPr>
        <w:tab/>
      </w:r>
      <w:r w:rsidR="001F70C6">
        <w:rPr>
          <w:rFonts w:ascii="Arial" w:eastAsiaTheme="minorEastAsia" w:hAnsi="Arial" w:cs="Arial"/>
          <w:i/>
          <w:iCs/>
          <w:color w:val="C45911" w:themeColor="accent2" w:themeShade="BF"/>
          <w:kern w:val="24"/>
          <w:sz w:val="32"/>
          <w:szCs w:val="32"/>
        </w:rPr>
        <w:tab/>
      </w:r>
      <w:r w:rsidRPr="00E04221">
        <w:rPr>
          <w:rFonts w:ascii="Arial" w:eastAsiaTheme="minorEastAsia" w:hAnsi="Arial" w:cs="Arial"/>
          <w:i/>
          <w:iCs/>
          <w:color w:val="C45911" w:themeColor="accent2" w:themeShade="BF"/>
          <w:kern w:val="24"/>
          <w:sz w:val="32"/>
          <w:szCs w:val="32"/>
        </w:rPr>
        <w:t>Bill Hybels</w:t>
      </w:r>
    </w:p>
    <w:p w14:paraId="737A7514" w14:textId="77777777" w:rsidR="00F550B2" w:rsidRDefault="00F550B2" w:rsidP="001F70C6">
      <w:pPr>
        <w:spacing w:line="360" w:lineRule="auto"/>
        <w:rPr>
          <w:b/>
          <w:bCs/>
          <w:sz w:val="32"/>
          <w:szCs w:val="32"/>
          <w:lang w:val="en-US"/>
        </w:rPr>
      </w:pPr>
    </w:p>
    <w:p w14:paraId="18714BC6" w14:textId="458EB299" w:rsidR="00E532F2" w:rsidRPr="001F70C6" w:rsidRDefault="001F70C6" w:rsidP="001F70C6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1F70C6">
        <w:rPr>
          <w:rFonts w:ascii="Arial" w:hAnsi="Arial" w:cs="Arial"/>
          <w:sz w:val="28"/>
          <w:szCs w:val="28"/>
          <w:lang w:val="en-US"/>
        </w:rPr>
        <w:t xml:space="preserve">Volunteer </w:t>
      </w:r>
      <w:r w:rsidR="005F3CA4" w:rsidRPr="001F70C6">
        <w:rPr>
          <w:rFonts w:ascii="Arial" w:hAnsi="Arial" w:cs="Arial"/>
          <w:sz w:val="28"/>
          <w:szCs w:val="28"/>
          <w:lang w:val="en-US"/>
        </w:rPr>
        <w:t>E</w:t>
      </w:r>
      <w:r w:rsidR="00445C3A" w:rsidRPr="001F70C6">
        <w:rPr>
          <w:rFonts w:ascii="Arial" w:hAnsi="Arial" w:cs="Arial"/>
          <w:sz w:val="28"/>
          <w:szCs w:val="28"/>
          <w:lang w:val="en-US"/>
        </w:rPr>
        <w:t>lders</w:t>
      </w:r>
      <w:r w:rsidR="005F3CA4" w:rsidRPr="001F70C6">
        <w:rPr>
          <w:rFonts w:ascii="Arial" w:hAnsi="Arial" w:cs="Arial"/>
          <w:sz w:val="28"/>
          <w:szCs w:val="28"/>
          <w:lang w:val="en-US"/>
        </w:rPr>
        <w:t xml:space="preserve"> have </w:t>
      </w:r>
      <w:r w:rsidR="00445C3A" w:rsidRPr="001F70C6">
        <w:rPr>
          <w:rFonts w:ascii="Arial" w:hAnsi="Arial" w:cs="Arial"/>
          <w:sz w:val="28"/>
          <w:szCs w:val="28"/>
          <w:lang w:val="en-US"/>
        </w:rPr>
        <w:t xml:space="preserve">led churches </w:t>
      </w:r>
      <w:r w:rsidR="005F3CA4" w:rsidRPr="001F70C6">
        <w:rPr>
          <w:rFonts w:ascii="Arial" w:hAnsi="Arial" w:cs="Arial"/>
          <w:sz w:val="28"/>
          <w:szCs w:val="28"/>
          <w:lang w:val="en-US"/>
        </w:rPr>
        <w:t xml:space="preserve">since bible times, </w:t>
      </w:r>
      <w:r w:rsidR="00445C3A" w:rsidRPr="001F70C6">
        <w:rPr>
          <w:rFonts w:ascii="Arial" w:hAnsi="Arial" w:cs="Arial"/>
          <w:sz w:val="28"/>
          <w:szCs w:val="28"/>
          <w:lang w:val="en-US"/>
        </w:rPr>
        <w:t xml:space="preserve">well before </w:t>
      </w:r>
      <w:r w:rsidR="00EA523B">
        <w:rPr>
          <w:rFonts w:ascii="Arial" w:hAnsi="Arial" w:cs="Arial"/>
          <w:sz w:val="28"/>
          <w:szCs w:val="28"/>
          <w:lang w:val="en-US"/>
        </w:rPr>
        <w:t xml:space="preserve">ordained </w:t>
      </w:r>
      <w:r w:rsidR="00445C3A" w:rsidRPr="001F70C6">
        <w:rPr>
          <w:rFonts w:ascii="Arial" w:hAnsi="Arial" w:cs="Arial"/>
          <w:sz w:val="28"/>
          <w:szCs w:val="28"/>
          <w:lang w:val="en-US"/>
        </w:rPr>
        <w:t xml:space="preserve">Ministers. </w:t>
      </w:r>
      <w:r w:rsidRPr="001F70C6">
        <w:rPr>
          <w:rFonts w:ascii="Arial" w:hAnsi="Arial" w:cs="Arial"/>
          <w:sz w:val="28"/>
          <w:szCs w:val="28"/>
          <w:lang w:val="en-US"/>
        </w:rPr>
        <w:t xml:space="preserve">As </w:t>
      </w:r>
      <w:r w:rsidR="00E532F2" w:rsidRPr="001F70C6">
        <w:rPr>
          <w:rFonts w:ascii="Arial" w:hAnsi="Arial" w:cs="Arial"/>
          <w:sz w:val="28"/>
          <w:szCs w:val="28"/>
          <w:lang w:val="en-US"/>
        </w:rPr>
        <w:t xml:space="preserve">Trustees of </w:t>
      </w:r>
      <w:r w:rsidRPr="001F70C6">
        <w:rPr>
          <w:rFonts w:ascii="Arial" w:hAnsi="Arial" w:cs="Arial"/>
          <w:sz w:val="28"/>
          <w:szCs w:val="28"/>
          <w:lang w:val="en-US"/>
        </w:rPr>
        <w:t>our</w:t>
      </w:r>
      <w:r w:rsidR="00E532F2" w:rsidRPr="001F70C6">
        <w:rPr>
          <w:rFonts w:ascii="Arial" w:hAnsi="Arial" w:cs="Arial"/>
          <w:sz w:val="28"/>
          <w:szCs w:val="28"/>
          <w:lang w:val="en-US"/>
        </w:rPr>
        <w:t xml:space="preserve"> church</w:t>
      </w:r>
      <w:r w:rsidR="00EA523B">
        <w:rPr>
          <w:rFonts w:ascii="Arial" w:hAnsi="Arial" w:cs="Arial"/>
          <w:sz w:val="28"/>
          <w:szCs w:val="28"/>
          <w:lang w:val="en-US"/>
        </w:rPr>
        <w:t>es</w:t>
      </w:r>
      <w:r w:rsidR="00445C3A" w:rsidRPr="001F70C6">
        <w:rPr>
          <w:rFonts w:ascii="Arial" w:hAnsi="Arial" w:cs="Arial"/>
          <w:sz w:val="28"/>
          <w:szCs w:val="28"/>
          <w:lang w:val="en-US"/>
        </w:rPr>
        <w:t xml:space="preserve"> under charity law</w:t>
      </w:r>
      <w:r w:rsidR="00E532F2" w:rsidRPr="001F70C6">
        <w:rPr>
          <w:rFonts w:ascii="Arial" w:hAnsi="Arial" w:cs="Arial"/>
          <w:sz w:val="28"/>
          <w:szCs w:val="28"/>
          <w:lang w:val="en-US"/>
        </w:rPr>
        <w:t xml:space="preserve">, </w:t>
      </w:r>
      <w:r w:rsidRPr="001F70C6">
        <w:rPr>
          <w:rFonts w:ascii="Arial" w:hAnsi="Arial" w:cs="Arial"/>
          <w:sz w:val="28"/>
          <w:szCs w:val="28"/>
          <w:lang w:val="en-US"/>
        </w:rPr>
        <w:t xml:space="preserve">we are </w:t>
      </w:r>
      <w:r w:rsidR="00E532F2" w:rsidRPr="001F70C6">
        <w:rPr>
          <w:rFonts w:ascii="Arial" w:hAnsi="Arial" w:cs="Arial"/>
          <w:sz w:val="28"/>
          <w:szCs w:val="28"/>
          <w:lang w:val="en-US"/>
        </w:rPr>
        <w:t>responsib</w:t>
      </w:r>
      <w:r w:rsidRPr="001F70C6">
        <w:rPr>
          <w:rFonts w:ascii="Arial" w:hAnsi="Arial" w:cs="Arial"/>
          <w:sz w:val="28"/>
          <w:szCs w:val="28"/>
          <w:lang w:val="en-US"/>
        </w:rPr>
        <w:t>le</w:t>
      </w:r>
      <w:r w:rsidR="00E532F2" w:rsidRPr="001F70C6">
        <w:rPr>
          <w:rFonts w:ascii="Arial" w:hAnsi="Arial" w:cs="Arial"/>
          <w:sz w:val="28"/>
          <w:szCs w:val="28"/>
          <w:lang w:val="en-US"/>
        </w:rPr>
        <w:t xml:space="preserve"> for ensuring the church is </w:t>
      </w:r>
      <w:r w:rsidRPr="001F70C6">
        <w:rPr>
          <w:rFonts w:ascii="Arial" w:hAnsi="Arial" w:cs="Arial"/>
          <w:sz w:val="28"/>
          <w:szCs w:val="28"/>
          <w:lang w:val="en-US"/>
        </w:rPr>
        <w:t>well-run and safe. Yet we may neglect</w:t>
      </w:r>
      <w:r w:rsidR="00EA523B">
        <w:rPr>
          <w:rFonts w:ascii="Arial" w:hAnsi="Arial" w:cs="Arial"/>
          <w:sz w:val="28"/>
          <w:szCs w:val="28"/>
          <w:lang w:val="en-US"/>
        </w:rPr>
        <w:t xml:space="preserve"> our crucial </w:t>
      </w:r>
      <w:r w:rsidRPr="001F70C6">
        <w:rPr>
          <w:rFonts w:ascii="Arial" w:hAnsi="Arial" w:cs="Arial"/>
          <w:sz w:val="28"/>
          <w:szCs w:val="28"/>
          <w:lang w:val="en-US"/>
        </w:rPr>
        <w:t xml:space="preserve">role - </w:t>
      </w:r>
      <w:r w:rsidR="00445C3A" w:rsidRPr="001F70C6">
        <w:rPr>
          <w:rFonts w:ascii="Arial" w:hAnsi="Arial" w:cs="Arial"/>
          <w:sz w:val="28"/>
          <w:szCs w:val="28"/>
          <w:lang w:val="en-US"/>
        </w:rPr>
        <w:t>to ensure that</w:t>
      </w:r>
      <w:r w:rsidR="00E532F2" w:rsidRPr="001F70C6">
        <w:rPr>
          <w:rFonts w:ascii="Arial" w:hAnsi="Arial" w:cs="Arial"/>
          <w:sz w:val="28"/>
          <w:szCs w:val="28"/>
          <w:lang w:val="en-US"/>
        </w:rPr>
        <w:t xml:space="preserve"> </w:t>
      </w:r>
      <w:r w:rsidR="00F907D0" w:rsidRPr="001F70C6">
        <w:rPr>
          <w:rFonts w:ascii="Arial" w:hAnsi="Arial" w:cs="Arial"/>
          <w:sz w:val="28"/>
          <w:szCs w:val="28"/>
          <w:lang w:val="en-US"/>
        </w:rPr>
        <w:t xml:space="preserve">appropriate </w:t>
      </w:r>
      <w:r w:rsidR="00E532F2" w:rsidRPr="001F70C6">
        <w:rPr>
          <w:rFonts w:ascii="Arial" w:hAnsi="Arial" w:cs="Arial"/>
          <w:sz w:val="28"/>
          <w:szCs w:val="28"/>
          <w:lang w:val="en-US"/>
        </w:rPr>
        <w:t xml:space="preserve">worship </w:t>
      </w:r>
      <w:r w:rsidR="00F907D0" w:rsidRPr="001F70C6">
        <w:rPr>
          <w:rFonts w:ascii="Arial" w:hAnsi="Arial" w:cs="Arial"/>
          <w:sz w:val="28"/>
          <w:szCs w:val="28"/>
          <w:lang w:val="en-US"/>
        </w:rPr>
        <w:t xml:space="preserve">and spiritual development </w:t>
      </w:r>
      <w:r w:rsidR="00E532F2" w:rsidRPr="001F70C6">
        <w:rPr>
          <w:rFonts w:ascii="Arial" w:hAnsi="Arial" w:cs="Arial"/>
          <w:sz w:val="28"/>
          <w:szCs w:val="28"/>
          <w:lang w:val="en-US"/>
        </w:rPr>
        <w:t>takes place in accordance with URC theology.</w:t>
      </w:r>
    </w:p>
    <w:p w14:paraId="2D5DD835" w14:textId="5E35E58D" w:rsidR="00F550B2" w:rsidRDefault="00E532F2" w:rsidP="001F70C6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1F70C6">
        <w:rPr>
          <w:rFonts w:ascii="Arial" w:hAnsi="Arial" w:cs="Arial"/>
          <w:sz w:val="28"/>
          <w:szCs w:val="28"/>
          <w:lang w:val="en-US"/>
        </w:rPr>
        <w:t>Elders give their time willingly, are highly valued by their congregation</w:t>
      </w:r>
      <w:r w:rsidR="001F70C6" w:rsidRPr="001F70C6">
        <w:rPr>
          <w:rFonts w:ascii="Arial" w:hAnsi="Arial" w:cs="Arial"/>
          <w:sz w:val="28"/>
          <w:szCs w:val="28"/>
          <w:lang w:val="en-US"/>
        </w:rPr>
        <w:t>s</w:t>
      </w:r>
      <w:r w:rsidR="00EA523B">
        <w:rPr>
          <w:rFonts w:ascii="Arial" w:hAnsi="Arial" w:cs="Arial"/>
          <w:sz w:val="28"/>
          <w:szCs w:val="28"/>
          <w:lang w:val="en-US"/>
        </w:rPr>
        <w:t xml:space="preserve">, </w:t>
      </w:r>
      <w:r w:rsidR="00445C3A" w:rsidRPr="001F70C6">
        <w:rPr>
          <w:rFonts w:ascii="Arial" w:hAnsi="Arial" w:cs="Arial"/>
          <w:sz w:val="28"/>
          <w:szCs w:val="28"/>
          <w:lang w:val="en-US"/>
        </w:rPr>
        <w:t xml:space="preserve">elected by church members and ordained for life, whether serving or non-serving. </w:t>
      </w:r>
    </w:p>
    <w:p w14:paraId="53B93554" w14:textId="7B1332F8" w:rsidR="003F3F0A" w:rsidRPr="001F70C6" w:rsidRDefault="001F70C6" w:rsidP="001F70C6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1F70C6">
        <w:rPr>
          <w:rFonts w:ascii="Arial" w:hAnsi="Arial" w:cs="Arial"/>
          <w:sz w:val="28"/>
          <w:szCs w:val="28"/>
          <w:lang w:val="en-US"/>
        </w:rPr>
        <w:t xml:space="preserve">URC Southern </w:t>
      </w:r>
      <w:r w:rsidR="00E04221" w:rsidRPr="001F70C6">
        <w:rPr>
          <w:rFonts w:ascii="Arial" w:hAnsi="Arial" w:cs="Arial"/>
          <w:sz w:val="28"/>
          <w:szCs w:val="28"/>
          <w:lang w:val="en-US"/>
        </w:rPr>
        <w:t xml:space="preserve">Synod </w:t>
      </w:r>
      <w:r w:rsidRPr="001F70C6">
        <w:rPr>
          <w:rFonts w:ascii="Arial" w:hAnsi="Arial" w:cs="Arial"/>
          <w:sz w:val="28"/>
          <w:szCs w:val="28"/>
          <w:lang w:val="en-US"/>
        </w:rPr>
        <w:t xml:space="preserve">is keen to </w:t>
      </w:r>
      <w:r w:rsidR="00E04221" w:rsidRPr="001F70C6">
        <w:rPr>
          <w:rFonts w:ascii="Arial" w:hAnsi="Arial" w:cs="Arial"/>
          <w:sz w:val="28"/>
          <w:szCs w:val="28"/>
          <w:lang w:val="en-US"/>
        </w:rPr>
        <w:t xml:space="preserve">support elders </w:t>
      </w:r>
      <w:r w:rsidRPr="001F70C6">
        <w:rPr>
          <w:rFonts w:ascii="Arial" w:hAnsi="Arial" w:cs="Arial"/>
          <w:sz w:val="28"/>
          <w:szCs w:val="28"/>
          <w:lang w:val="en-US"/>
        </w:rPr>
        <w:t>in their</w:t>
      </w:r>
      <w:r w:rsidR="00E04221" w:rsidRPr="001F70C6">
        <w:rPr>
          <w:rFonts w:ascii="Arial" w:hAnsi="Arial" w:cs="Arial"/>
          <w:sz w:val="28"/>
          <w:szCs w:val="28"/>
          <w:lang w:val="en-US"/>
        </w:rPr>
        <w:t xml:space="preserve"> </w:t>
      </w:r>
      <w:r w:rsidRPr="001F70C6">
        <w:rPr>
          <w:rFonts w:ascii="Arial" w:hAnsi="Arial" w:cs="Arial"/>
          <w:sz w:val="28"/>
          <w:szCs w:val="28"/>
          <w:lang w:val="en-US"/>
        </w:rPr>
        <w:t xml:space="preserve">spiritual leadership </w:t>
      </w:r>
      <w:r w:rsidR="00E04221" w:rsidRPr="001F70C6">
        <w:rPr>
          <w:rFonts w:ascii="Arial" w:hAnsi="Arial" w:cs="Arial"/>
          <w:sz w:val="28"/>
          <w:szCs w:val="28"/>
          <w:lang w:val="en-US"/>
        </w:rPr>
        <w:t xml:space="preserve">role, particularly where they are without a stipendiary Minister. </w:t>
      </w:r>
      <w:r w:rsidRPr="001F70C6">
        <w:rPr>
          <w:rFonts w:ascii="Arial" w:hAnsi="Arial" w:cs="Arial"/>
          <w:sz w:val="28"/>
          <w:szCs w:val="28"/>
          <w:lang w:val="en-US"/>
        </w:rPr>
        <w:t xml:space="preserve"> Half day courses </w:t>
      </w:r>
      <w:r w:rsidR="003F3F0A" w:rsidRPr="001F70C6">
        <w:rPr>
          <w:rFonts w:ascii="Arial" w:hAnsi="Arial" w:cs="Arial"/>
          <w:sz w:val="28"/>
          <w:szCs w:val="28"/>
          <w:lang w:val="en-US"/>
        </w:rPr>
        <w:t xml:space="preserve">are </w:t>
      </w:r>
      <w:r w:rsidRPr="001F70C6">
        <w:rPr>
          <w:rFonts w:ascii="Arial" w:hAnsi="Arial" w:cs="Arial"/>
          <w:sz w:val="28"/>
          <w:szCs w:val="28"/>
          <w:lang w:val="en-US"/>
        </w:rPr>
        <w:t xml:space="preserve">being offered </w:t>
      </w:r>
      <w:r w:rsidR="003F3F0A" w:rsidRPr="001F70C6">
        <w:rPr>
          <w:rFonts w:ascii="Arial" w:hAnsi="Arial" w:cs="Arial"/>
          <w:sz w:val="28"/>
          <w:szCs w:val="28"/>
          <w:lang w:val="en-US"/>
        </w:rPr>
        <w:t xml:space="preserve">across the Synod area </w:t>
      </w:r>
      <w:r w:rsidRPr="001F70C6">
        <w:rPr>
          <w:rFonts w:ascii="Arial" w:hAnsi="Arial" w:cs="Arial"/>
          <w:sz w:val="28"/>
          <w:szCs w:val="28"/>
          <w:lang w:val="en-US"/>
        </w:rPr>
        <w:t>for</w:t>
      </w:r>
      <w:r w:rsidR="003F3F0A" w:rsidRPr="001F70C6">
        <w:rPr>
          <w:rFonts w:ascii="Arial" w:hAnsi="Arial" w:cs="Arial"/>
          <w:sz w:val="28"/>
          <w:szCs w:val="28"/>
          <w:lang w:val="en-US"/>
        </w:rPr>
        <w:t xml:space="preserve"> groups of elders to explore together the challenges and </w:t>
      </w:r>
      <w:r w:rsidR="00EA523B">
        <w:rPr>
          <w:rFonts w:ascii="Arial" w:hAnsi="Arial" w:cs="Arial"/>
          <w:sz w:val="28"/>
          <w:szCs w:val="28"/>
          <w:lang w:val="en-US"/>
        </w:rPr>
        <w:t>rewards</w:t>
      </w:r>
      <w:r w:rsidR="003F3F0A" w:rsidRPr="001F70C6">
        <w:rPr>
          <w:rFonts w:ascii="Arial" w:hAnsi="Arial" w:cs="Arial"/>
          <w:sz w:val="28"/>
          <w:szCs w:val="28"/>
          <w:lang w:val="en-US"/>
        </w:rPr>
        <w:t xml:space="preserve"> of this aspect of their role</w:t>
      </w:r>
      <w:r w:rsidR="00EA523B">
        <w:rPr>
          <w:rFonts w:ascii="Arial" w:hAnsi="Arial" w:cs="Arial"/>
          <w:sz w:val="28"/>
          <w:szCs w:val="28"/>
          <w:lang w:val="en-US"/>
        </w:rPr>
        <w:t xml:space="preserve">.  Developed by Revd Andy Twilley and Nigel Macdonald, the training is bible based and highly interactive. </w:t>
      </w:r>
      <w:r w:rsidR="003F3F0A" w:rsidRPr="001F70C6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2603EADD" w14:textId="675852AE" w:rsidR="003F3F0A" w:rsidRPr="001F70C6" w:rsidRDefault="003F3F0A" w:rsidP="001F70C6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1F70C6">
        <w:rPr>
          <w:rFonts w:ascii="Arial" w:hAnsi="Arial" w:cs="Arial"/>
          <w:sz w:val="28"/>
          <w:szCs w:val="28"/>
          <w:lang w:val="en-US"/>
        </w:rPr>
        <w:t xml:space="preserve">Sessions last around 4 hours including breaks and discussion time either on a Saturday morning or Sunday afternoon and aim to equip elders with ideas, material and objectives to discuss together at future meetings. </w:t>
      </w:r>
    </w:p>
    <w:p w14:paraId="1DECF4AD" w14:textId="77777777" w:rsidR="00EA523B" w:rsidRDefault="00EA523B" w:rsidP="001F70C6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</w:p>
    <w:p w14:paraId="74F0A497" w14:textId="284CA269" w:rsidR="003F3F0A" w:rsidRPr="001F70C6" w:rsidRDefault="003F3F0A" w:rsidP="001F70C6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1F70C6">
        <w:rPr>
          <w:rFonts w:ascii="Arial" w:hAnsi="Arial" w:cs="Arial"/>
          <w:sz w:val="28"/>
          <w:szCs w:val="28"/>
          <w:lang w:val="en-US"/>
        </w:rPr>
        <w:t xml:space="preserve">More details on the </w:t>
      </w:r>
      <w:r w:rsidR="00EA523B">
        <w:rPr>
          <w:rFonts w:ascii="Arial" w:hAnsi="Arial" w:cs="Arial"/>
          <w:sz w:val="28"/>
          <w:szCs w:val="28"/>
          <w:lang w:val="en-US"/>
        </w:rPr>
        <w:t>web</w:t>
      </w:r>
      <w:r w:rsidRPr="001F70C6">
        <w:rPr>
          <w:rFonts w:ascii="Arial" w:hAnsi="Arial" w:cs="Arial"/>
          <w:sz w:val="28"/>
          <w:szCs w:val="28"/>
          <w:lang w:val="en-US"/>
        </w:rPr>
        <w:t xml:space="preserve"> here </w:t>
      </w:r>
      <w:hyperlink r:id="rId5" w:history="1">
        <w:r w:rsidRPr="001F70C6">
          <w:rPr>
            <w:rStyle w:val="Hyperlink"/>
            <w:rFonts w:ascii="Arial" w:hAnsi="Arial" w:cs="Arial"/>
            <w:sz w:val="28"/>
            <w:szCs w:val="28"/>
            <w:lang w:val="en-US"/>
          </w:rPr>
          <w:t>https://southernsynodurc.org.uk/elders-training/</w:t>
        </w:r>
      </w:hyperlink>
      <w:r w:rsidRPr="001F70C6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4866BFFF" w14:textId="77777777" w:rsidR="00EA523B" w:rsidRDefault="00EA523B" w:rsidP="00420B7D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5668CC66" w14:textId="2065C7AE" w:rsidR="00130162" w:rsidRPr="00A53059" w:rsidRDefault="00F550B2" w:rsidP="00420B7D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Or contact Sue Eardley, Secretary to the Synod Ministries Committee  </w:t>
      </w:r>
      <w:hyperlink r:id="rId6" w:history="1">
        <w:r w:rsidR="00965BD1" w:rsidRPr="00416773">
          <w:rPr>
            <w:rStyle w:val="Hyperlink"/>
            <w:rFonts w:ascii="Arial" w:hAnsi="Arial" w:cs="Arial"/>
            <w:sz w:val="24"/>
            <w:szCs w:val="24"/>
            <w:lang w:val="en-US"/>
          </w:rPr>
          <w:t>secretary@stpaulsurc.org.uk</w:t>
        </w:r>
      </w:hyperlink>
      <w:r>
        <w:rPr>
          <w:rFonts w:ascii="Arial" w:hAnsi="Arial" w:cs="Arial"/>
          <w:sz w:val="24"/>
          <w:szCs w:val="24"/>
          <w:lang w:val="en-US"/>
        </w:rPr>
        <w:t xml:space="preserve"> 07971 068887</w:t>
      </w:r>
    </w:p>
    <w:sectPr w:rsidR="00130162" w:rsidRPr="00A53059" w:rsidSect="00130162">
      <w:pgSz w:w="11906" w:h="16838"/>
      <w:pgMar w:top="851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97AA3"/>
    <w:multiLevelType w:val="hybridMultilevel"/>
    <w:tmpl w:val="740EA8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D484F"/>
    <w:multiLevelType w:val="hybridMultilevel"/>
    <w:tmpl w:val="8EDE5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740080">
    <w:abstractNumId w:val="0"/>
  </w:num>
  <w:num w:numId="2" w16cid:durableId="44720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F2"/>
    <w:rsid w:val="000C000E"/>
    <w:rsid w:val="00130162"/>
    <w:rsid w:val="001B6053"/>
    <w:rsid w:val="001F70C6"/>
    <w:rsid w:val="002C1A15"/>
    <w:rsid w:val="002D7D87"/>
    <w:rsid w:val="003F295F"/>
    <w:rsid w:val="003F3F0A"/>
    <w:rsid w:val="00411FE9"/>
    <w:rsid w:val="00420B7D"/>
    <w:rsid w:val="00445C3A"/>
    <w:rsid w:val="004F61C2"/>
    <w:rsid w:val="005412EC"/>
    <w:rsid w:val="005F3CA4"/>
    <w:rsid w:val="008428BC"/>
    <w:rsid w:val="00965BD1"/>
    <w:rsid w:val="009A48D2"/>
    <w:rsid w:val="00A53059"/>
    <w:rsid w:val="00AC1457"/>
    <w:rsid w:val="00AD2A7E"/>
    <w:rsid w:val="00BF3969"/>
    <w:rsid w:val="00BF626C"/>
    <w:rsid w:val="00D60A51"/>
    <w:rsid w:val="00E04221"/>
    <w:rsid w:val="00E44710"/>
    <w:rsid w:val="00E532F2"/>
    <w:rsid w:val="00EA523B"/>
    <w:rsid w:val="00EA53A2"/>
    <w:rsid w:val="00EF2872"/>
    <w:rsid w:val="00F226E5"/>
    <w:rsid w:val="00F550B2"/>
    <w:rsid w:val="00F6484E"/>
    <w:rsid w:val="00F907D0"/>
    <w:rsid w:val="00FE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6258E"/>
  <w15:chartTrackingRefBased/>
  <w15:docId w15:val="{0863F523-A4AA-4C92-B2EA-95A3A6B1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2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3F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stpaulsurc.org.uk" TargetMode="External"/><Relationship Id="rId5" Type="http://schemas.openxmlformats.org/officeDocument/2006/relationships/hyperlink" Target="https://southernsynodurc.org.uk/elders-train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Eardley</dc:creator>
  <cp:keywords/>
  <dc:description/>
  <cp:lastModifiedBy>Sue Eardley</cp:lastModifiedBy>
  <cp:revision>3</cp:revision>
  <dcterms:created xsi:type="dcterms:W3CDTF">2025-01-01T23:11:00Z</dcterms:created>
  <dcterms:modified xsi:type="dcterms:W3CDTF">2025-01-15T20:20:00Z</dcterms:modified>
</cp:coreProperties>
</file>